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62" w:rsidRDefault="00D546F7" w:rsidP="00D76B7A">
      <w:pPr>
        <w:jc w:val="center"/>
      </w:pPr>
      <w:r w:rsidRPr="00D546F7">
        <w:rPr>
          <w:noProof/>
          <w:lang w:eastAsia="it-IT"/>
        </w:rPr>
        <w:drawing>
          <wp:inline distT="0" distB="0" distL="0" distR="0">
            <wp:extent cx="3752850" cy="1352550"/>
            <wp:effectExtent l="1905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F7" w:rsidRDefault="00D546F7"/>
    <w:p w:rsidR="00D546F7" w:rsidRDefault="00D546F7" w:rsidP="00D546F7">
      <w:pPr>
        <w:pStyle w:val="Corpodeltesto"/>
        <w:spacing w:line="242" w:lineRule="auto"/>
        <w:ind w:left="2813" w:right="201" w:hanging="2408"/>
      </w:pPr>
      <w:r>
        <w:rPr>
          <w:color w:val="000008"/>
        </w:rPr>
        <w:t>COMPENSI</w:t>
      </w:r>
      <w:r w:rsidR="00BE72E0">
        <w:rPr>
          <w:color w:val="000008"/>
        </w:rPr>
        <w:t xml:space="preserve"> </w:t>
      </w:r>
      <w:r>
        <w:rPr>
          <w:color w:val="000008"/>
        </w:rPr>
        <w:t>CONNESSIALL’ASSUNZIONE</w:t>
      </w:r>
      <w:r w:rsidR="00BE72E0">
        <w:rPr>
          <w:color w:val="000008"/>
        </w:rPr>
        <w:t xml:space="preserve"> </w:t>
      </w:r>
      <w:r>
        <w:rPr>
          <w:color w:val="000008"/>
        </w:rPr>
        <w:t>DELLA</w:t>
      </w:r>
      <w:r w:rsidR="00BE72E0">
        <w:rPr>
          <w:color w:val="000008"/>
        </w:rPr>
        <w:t xml:space="preserve"> </w:t>
      </w:r>
      <w:r>
        <w:rPr>
          <w:color w:val="000008"/>
        </w:rPr>
        <w:t>CARICA</w:t>
      </w:r>
      <w:r w:rsidR="00BE72E0">
        <w:rPr>
          <w:color w:val="000008"/>
        </w:rPr>
        <w:t xml:space="preserve"> </w:t>
      </w:r>
      <w:r>
        <w:rPr>
          <w:color w:val="000008"/>
        </w:rPr>
        <w:t>PAGATI CON FONDI PUBBLICI</w:t>
      </w:r>
    </w:p>
    <w:p w:rsidR="00D546F7" w:rsidRDefault="00D546F7"/>
    <w:p w:rsidR="00D546F7" w:rsidRDefault="00D546F7"/>
    <w:p w:rsidR="008570C3" w:rsidRDefault="008570C3" w:rsidP="00D76B7A">
      <w:pPr>
        <w:jc w:val="center"/>
        <w:rPr>
          <w:sz w:val="24"/>
          <w:szCs w:val="24"/>
        </w:rPr>
      </w:pPr>
      <w:r>
        <w:rPr>
          <w:sz w:val="24"/>
          <w:szCs w:val="24"/>
        </w:rPr>
        <w:t>C</w:t>
      </w:r>
      <w:r w:rsidR="00D546F7" w:rsidRPr="00D76B7A">
        <w:rPr>
          <w:sz w:val="24"/>
          <w:szCs w:val="24"/>
        </w:rPr>
        <w:t>ompensi percepiti e fondi pubblici spesi p</w:t>
      </w:r>
      <w:r>
        <w:rPr>
          <w:sz w:val="24"/>
          <w:szCs w:val="24"/>
        </w:rPr>
        <w:t xml:space="preserve">er servizi connessi alla carica </w:t>
      </w:r>
    </w:p>
    <w:p w:rsidR="00D546F7" w:rsidRPr="00D76B7A" w:rsidRDefault="008570C3" w:rsidP="00D76B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Anno 2025 (01/01/2025 - </w:t>
      </w:r>
      <w:r w:rsidR="00C45C7C">
        <w:rPr>
          <w:sz w:val="24"/>
          <w:szCs w:val="24"/>
        </w:rPr>
        <w:t>31</w:t>
      </w:r>
      <w:r>
        <w:rPr>
          <w:sz w:val="24"/>
          <w:szCs w:val="24"/>
        </w:rPr>
        <w:t>/</w:t>
      </w:r>
      <w:r w:rsidR="00C45C7C">
        <w:rPr>
          <w:sz w:val="24"/>
          <w:szCs w:val="24"/>
        </w:rPr>
        <w:t>12</w:t>
      </w:r>
      <w:r>
        <w:rPr>
          <w:sz w:val="24"/>
          <w:szCs w:val="24"/>
        </w:rPr>
        <w:t>/2025)</w:t>
      </w:r>
    </w:p>
    <w:p w:rsidR="00D546F7" w:rsidRPr="00D76B7A" w:rsidRDefault="00D546F7">
      <w:pPr>
        <w:rPr>
          <w:sz w:val="24"/>
          <w:szCs w:val="24"/>
        </w:rPr>
      </w:pPr>
    </w:p>
    <w:p w:rsidR="00D76B7A" w:rsidRDefault="000039D2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La Dott.ssa Elisabetta Elvira Conte</w:t>
      </w:r>
      <w:r w:rsidR="00D546F7" w:rsidRPr="00D76B7A">
        <w:rPr>
          <w:sz w:val="24"/>
          <w:szCs w:val="24"/>
        </w:rPr>
        <w:t>, in qualità di Amministratore Unico dell’Azienda Speciale Farmacia Comunale di Pero</w:t>
      </w:r>
      <w:r>
        <w:rPr>
          <w:sz w:val="24"/>
          <w:szCs w:val="24"/>
        </w:rPr>
        <w:t xml:space="preserve"> </w:t>
      </w:r>
      <w:proofErr w:type="spellStart"/>
      <w:r>
        <w:t>PERO</w:t>
      </w:r>
      <w:proofErr w:type="spellEnd"/>
      <w:r>
        <w:t>, (nomina del 30/7/202</w:t>
      </w:r>
      <w:r w:rsidR="00BE72E0">
        <w:t>4 Decreto n. 14)</w:t>
      </w:r>
      <w:r>
        <w:t xml:space="preserve"> visti gli obblighi di Trasparenza di cui al D.lgs</w:t>
      </w:r>
      <w:r w:rsidR="00BE72E0">
        <w:t>. n.33/2013 – art. 14 comma 1 C,</w:t>
      </w:r>
      <w:r w:rsidR="00D546F7" w:rsidRPr="00D76B7A">
        <w:rPr>
          <w:sz w:val="24"/>
          <w:szCs w:val="24"/>
        </w:rPr>
        <w:t xml:space="preserve"> ha percepito </w:t>
      </w:r>
      <w:r w:rsidR="00D546F7" w:rsidRPr="00D76B7A">
        <w:rPr>
          <w:rFonts w:cstheme="minorHAnsi"/>
          <w:sz w:val="24"/>
          <w:szCs w:val="24"/>
        </w:rPr>
        <w:t xml:space="preserve"> </w:t>
      </w:r>
      <w:r w:rsidR="00D76B7A" w:rsidRPr="00D76B7A">
        <w:rPr>
          <w:rFonts w:cstheme="minorHAnsi"/>
          <w:sz w:val="24"/>
          <w:szCs w:val="24"/>
        </w:rPr>
        <w:t>per il periodo</w:t>
      </w:r>
    </w:p>
    <w:p w:rsidR="00D546F7" w:rsidRDefault="00D76B7A">
      <w:pPr>
        <w:rPr>
          <w:rFonts w:cstheme="minorHAnsi"/>
        </w:rPr>
      </w:pPr>
      <w:r w:rsidRPr="00D76B7A">
        <w:rPr>
          <w:rFonts w:cstheme="minorHAnsi"/>
          <w:sz w:val="24"/>
          <w:szCs w:val="24"/>
        </w:rPr>
        <w:t xml:space="preserve"> </w:t>
      </w:r>
      <w:r w:rsidR="00A81D63">
        <w:rPr>
          <w:rFonts w:cstheme="minorHAnsi"/>
          <w:sz w:val="24"/>
          <w:szCs w:val="24"/>
        </w:rPr>
        <w:t>01 Gennaio 2025</w:t>
      </w:r>
      <w:r w:rsidRPr="00D76B7A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</w:t>
      </w:r>
      <w:r w:rsidR="00C45C7C">
        <w:rPr>
          <w:rFonts w:cstheme="minorHAnsi"/>
          <w:sz w:val="24"/>
          <w:szCs w:val="24"/>
        </w:rPr>
        <w:t>31 Dicembre</w:t>
      </w:r>
      <w:r w:rsidR="00A81D63">
        <w:rPr>
          <w:rFonts w:cstheme="minorHAnsi"/>
          <w:sz w:val="24"/>
          <w:szCs w:val="24"/>
        </w:rPr>
        <w:t xml:space="preserve"> 2025</w:t>
      </w:r>
      <w:r>
        <w:rPr>
          <w:rFonts w:cstheme="minorHAnsi"/>
          <w:sz w:val="24"/>
          <w:szCs w:val="24"/>
        </w:rPr>
        <w:t xml:space="preserve"> la somma di </w:t>
      </w:r>
      <w:r w:rsidRPr="00D76B7A">
        <w:rPr>
          <w:rFonts w:cstheme="minorHAnsi"/>
          <w:sz w:val="24"/>
          <w:szCs w:val="24"/>
        </w:rPr>
        <w:t xml:space="preserve"> €</w:t>
      </w:r>
      <w:r w:rsidR="00BC7662">
        <w:rPr>
          <w:rFonts w:cstheme="minorHAnsi"/>
          <w:sz w:val="24"/>
          <w:szCs w:val="24"/>
        </w:rPr>
        <w:t xml:space="preserve"> </w:t>
      </w:r>
      <w:r w:rsidR="00C45C7C">
        <w:rPr>
          <w:rFonts w:cstheme="minorHAnsi"/>
          <w:sz w:val="24"/>
          <w:szCs w:val="24"/>
        </w:rPr>
        <w:t>6</w:t>
      </w:r>
      <w:r w:rsidR="008570C3">
        <w:rPr>
          <w:rFonts w:cstheme="minorHAnsi"/>
          <w:sz w:val="24"/>
          <w:szCs w:val="24"/>
        </w:rPr>
        <w:t>0</w:t>
      </w:r>
      <w:r w:rsidR="00BC7662">
        <w:rPr>
          <w:rFonts w:cstheme="minorHAnsi"/>
          <w:sz w:val="24"/>
          <w:szCs w:val="24"/>
        </w:rPr>
        <w:t>00</w:t>
      </w:r>
      <w:r w:rsidR="004F1E4C">
        <w:rPr>
          <w:rFonts w:cstheme="minorHAnsi"/>
          <w:sz w:val="24"/>
          <w:szCs w:val="24"/>
        </w:rPr>
        <w:t>,00</w:t>
      </w:r>
      <w:r w:rsidR="00BC7662">
        <w:rPr>
          <w:rFonts w:cstheme="minorHAnsi"/>
          <w:sz w:val="24"/>
          <w:szCs w:val="24"/>
        </w:rPr>
        <w:t xml:space="preserve"> lordo</w:t>
      </w:r>
      <w:r w:rsidR="004F1E4C">
        <w:rPr>
          <w:rFonts w:cstheme="minorHAnsi"/>
          <w:sz w:val="24"/>
          <w:szCs w:val="24"/>
        </w:rPr>
        <w:t xml:space="preserve"> come </w:t>
      </w:r>
      <w:r w:rsidR="00BE72E0">
        <w:rPr>
          <w:rFonts w:cstheme="minorHAnsi"/>
          <w:sz w:val="24"/>
          <w:szCs w:val="24"/>
        </w:rPr>
        <w:t>compenso da bando (6000,00 euro annui)</w:t>
      </w:r>
    </w:p>
    <w:p w:rsidR="00D546F7" w:rsidRDefault="00D546F7"/>
    <w:sectPr w:rsidR="00D546F7" w:rsidSect="001B3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546F7"/>
    <w:rsid w:val="000039D2"/>
    <w:rsid w:val="001A5E76"/>
    <w:rsid w:val="001B3C62"/>
    <w:rsid w:val="004F1E4C"/>
    <w:rsid w:val="005710CD"/>
    <w:rsid w:val="006919F6"/>
    <w:rsid w:val="008570C3"/>
    <w:rsid w:val="009622D9"/>
    <w:rsid w:val="00A81D63"/>
    <w:rsid w:val="00BC7662"/>
    <w:rsid w:val="00BE72E0"/>
    <w:rsid w:val="00C45C7C"/>
    <w:rsid w:val="00CC3E22"/>
    <w:rsid w:val="00D546F7"/>
    <w:rsid w:val="00D76B7A"/>
    <w:rsid w:val="00E23B72"/>
    <w:rsid w:val="00E3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C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6F7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D54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546F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54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46F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Massimo</cp:lastModifiedBy>
  <cp:revision>4</cp:revision>
  <dcterms:created xsi:type="dcterms:W3CDTF">2025-07-09T14:16:00Z</dcterms:created>
  <dcterms:modified xsi:type="dcterms:W3CDTF">2026-06-09T09:20:00Z</dcterms:modified>
</cp:coreProperties>
</file>