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47" w:rsidRDefault="00CE12F6">
      <w:pPr>
        <w:rPr>
          <w:sz w:val="32"/>
          <w:szCs w:val="32"/>
        </w:rPr>
      </w:pPr>
      <w:r>
        <w:rPr>
          <w:sz w:val="32"/>
          <w:szCs w:val="32"/>
        </w:rPr>
        <w:t>COMMISSIONE GIUDICATRICE</w:t>
      </w:r>
    </w:p>
    <w:p w:rsidR="00CE12F6" w:rsidRDefault="00CE12F6">
      <w:pPr>
        <w:rPr>
          <w:sz w:val="32"/>
          <w:szCs w:val="32"/>
        </w:rPr>
      </w:pPr>
    </w:p>
    <w:p w:rsidR="00CE12F6" w:rsidRPr="00CE12F6" w:rsidRDefault="007A16AB">
      <w:pPr>
        <w:rPr>
          <w:sz w:val="24"/>
          <w:szCs w:val="24"/>
        </w:rPr>
      </w:pPr>
      <w:r>
        <w:rPr>
          <w:sz w:val="24"/>
          <w:szCs w:val="24"/>
        </w:rPr>
        <w:t xml:space="preserve">Al 31/05/2025 </w:t>
      </w:r>
      <w:r w:rsidR="00CE12F6">
        <w:rPr>
          <w:sz w:val="24"/>
          <w:szCs w:val="24"/>
        </w:rPr>
        <w:t>non sono state nominate Commissioni giudicatrici.</w:t>
      </w:r>
    </w:p>
    <w:sectPr w:rsidR="00CE12F6" w:rsidRPr="00CE12F6" w:rsidSect="00571F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E12F6"/>
    <w:rsid w:val="00074C47"/>
    <w:rsid w:val="004734F8"/>
    <w:rsid w:val="004E0F9F"/>
    <w:rsid w:val="00571F05"/>
    <w:rsid w:val="007A16AB"/>
    <w:rsid w:val="007C667C"/>
    <w:rsid w:val="00AA301A"/>
    <w:rsid w:val="00CE1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1F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UU</cp:lastModifiedBy>
  <cp:revision>4</cp:revision>
  <dcterms:created xsi:type="dcterms:W3CDTF">2023-09-13T15:15:00Z</dcterms:created>
  <dcterms:modified xsi:type="dcterms:W3CDTF">2025-06-03T09:19:00Z</dcterms:modified>
</cp:coreProperties>
</file>